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4B620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</w:rPr>
      </w:pPr>
    </w:p>
    <w:p w14:paraId="0E2BABCA" w14:textId="77777777" w:rsidR="006C153E" w:rsidRDefault="00000000">
      <w:pPr>
        <w:pStyle w:val="Ttulo1"/>
        <w:spacing w:before="52" w:line="288" w:lineRule="auto"/>
        <w:ind w:left="147" w:right="1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48ª Reunião Anual dos Dirigentes das Instituições Federais de Educação Profissional e Tecnológica – REDITEC</w:t>
      </w:r>
    </w:p>
    <w:p w14:paraId="3C6A26C5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F5E2ADB" w14:textId="77777777" w:rsidR="006C153E" w:rsidRDefault="00000000">
      <w:pPr>
        <w:spacing w:line="288" w:lineRule="auto"/>
        <w:ind w:left="176" w:right="176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Chamada Pública de Experiências Exitosas Relacionadas a Projetos Desenvolvidos na Rede Federal de Educação Profissional e Tecnológica</w:t>
      </w:r>
    </w:p>
    <w:p w14:paraId="6A9F04D9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7189EB3F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 Abertura</w:t>
      </w:r>
    </w:p>
    <w:p w14:paraId="5312B7BD" w14:textId="77777777" w:rsidR="006C153E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Presidente do Conselho Nacional das Instituições da Rede Federal de Educação Profissional,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Ciêntífica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 Tecnológica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Conif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), o secretário da Secretaria de Educação Profissional e Tecnológica do MEC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Setec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/MEC) e a reitora do Instituto Federal de Goiás (IFG) tornam pública a chamada de relatos de experiências exitosas relacionadas a projetos desenvolvidos na Rede Federal de Educação Profissional e Tecnológica nas áreas do Ensino, da Pesquisa, Pós-graduação e Inovação, da Extensão, da Gestão Administrativa, de Pessoas e Desenvolvimento Institucional, da Educação do Campo e Internacionalização. As experiências que atenderem aos requisitos desta chamada poderão ser apresentadas durante a 48ª Reunião dos Dirigentes das Instituições Federais de Educação Profissional e Tecnológica - REDITEC 2024.</w:t>
      </w:r>
    </w:p>
    <w:p w14:paraId="101F9E10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10"/>
        <w:ind w:right="49"/>
        <w:rPr>
          <w:rFonts w:ascii="Calibri" w:eastAsia="Calibri" w:hAnsi="Calibri"/>
          <w:color w:val="000000"/>
          <w:sz w:val="23"/>
          <w:szCs w:val="23"/>
        </w:rPr>
      </w:pPr>
    </w:p>
    <w:p w14:paraId="27FF7B78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 Apresentação</w:t>
      </w:r>
    </w:p>
    <w:p w14:paraId="0F307227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REDITEC é um evento que tem o objetivo de reunir reitores, reitoras, pró-reitores, pró-reitoras, diretores-gerais e diretoras-gerais, convidados e parceiros para discutir as políticas e diretrizes do ensino profissional e tecnológico do país e sua inserção no mundo globalizado. Em 2024, a 48ª edição da REDITEC terá o Instituto Federal de Goiás como anfitrião. O evento ocorrerá de 21 a 24 de outubro de 2024, na cidade de Caldas Novas, Goiás, </w:t>
      </w:r>
      <w:r>
        <w:rPr>
          <w:rFonts w:ascii="Arial" w:eastAsia="Arial" w:hAnsi="Arial" w:cs="Arial"/>
          <w:sz w:val="24"/>
          <w:szCs w:val="24"/>
        </w:rPr>
        <w:t>com a seguinte temática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“Raízes do Futuro: Interiorização e Democratização da Rede Federal de Educação Profissional, Científica e Tecnológica”. </w:t>
      </w:r>
    </w:p>
    <w:p w14:paraId="5098078D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O evento é promovido pelo Conselho Nacional das Instituições da Rede Federal de Educação Profissional, Científica e Tecnológica – CONIF, sendo o IFG responsável por sua organização em 2024.</w:t>
      </w:r>
    </w:p>
    <w:p w14:paraId="73668DB4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 presente chamada selecionará relatos de experiências exitosas de projetos relacionados às áreas do Ensino, da Pesquisa, Pós-graduação e Inovação, da Extensão, da Gestão Administrativa e de Pessoas e Desenvolvimento Institucional, da Educação do Campo e da Internacionalização. Todos os relatos propostos deverão ter sido desenvolvidos nas instituições que compõem a Rede Federal de Educação Profissional, Científica e Tecnológica. Os relatos selecionados integrarão a programação da REDITEC 2024.</w:t>
      </w:r>
    </w:p>
    <w:p w14:paraId="4057184B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firstLine="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Entende-se por relato de experiência exitosa, a apresentação da experiência vivida, contextualizada e fundamentada por aporte teórico/prático, desenvolvida em projetos e programas que trabalham com foco no tema apresentado.</w:t>
      </w:r>
    </w:p>
    <w:p w14:paraId="684BD04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</w:rPr>
      </w:pPr>
    </w:p>
    <w:p w14:paraId="3F824E9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after="120"/>
        <w:ind w:right="51"/>
        <w:rPr>
          <w:rFonts w:ascii="Arial" w:eastAsia="Arial" w:hAnsi="Arial" w:cs="Arial"/>
          <w:color w:val="000000"/>
          <w:sz w:val="24"/>
          <w:szCs w:val="24"/>
        </w:rPr>
      </w:pPr>
    </w:p>
    <w:p w14:paraId="050E0167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 Objetivos da Chamada</w:t>
      </w:r>
    </w:p>
    <w:p w14:paraId="05587A47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Selecionar relatos de experiências exitosas de projetos e ações na Rede Federal de Educação Profissional, Científica e Tecnológica.</w:t>
      </w:r>
    </w:p>
    <w:p w14:paraId="2E57AF90" w14:textId="77777777" w:rsidR="006C153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02"/>
        </w:tabs>
        <w:ind w:left="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Propiciar o intercâmbio de experiências exitosas que po</w:t>
      </w:r>
      <w:r>
        <w:rPr>
          <w:rFonts w:ascii="Arial" w:eastAsia="Arial" w:hAnsi="Arial" w:cs="Arial"/>
          <w:sz w:val="24"/>
          <w:szCs w:val="24"/>
        </w:rPr>
        <w:t>ssam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inspirar outras instituições da Rede.</w:t>
      </w:r>
    </w:p>
    <w:p w14:paraId="74F702DF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trike/>
          <w:sz w:val="24"/>
          <w:szCs w:val="24"/>
          <w:highlight w:val="yellow"/>
        </w:rPr>
      </w:pPr>
    </w:p>
    <w:p w14:paraId="433623DE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trike/>
          <w:sz w:val="24"/>
          <w:szCs w:val="24"/>
          <w:highlight w:val="yellow"/>
        </w:rPr>
      </w:pPr>
    </w:p>
    <w:p w14:paraId="0F0AC30F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Público-Alvo</w:t>
      </w:r>
    </w:p>
    <w:p w14:paraId="2AE9CDE6" w14:textId="77777777" w:rsidR="006C153E" w:rsidRDefault="00000000">
      <w:pPr>
        <w:tabs>
          <w:tab w:val="left" w:pos="426"/>
        </w:tabs>
        <w:spacing w:line="252" w:lineRule="auto"/>
        <w:ind w:left="-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Poderão participar desta chamada, docentes ou servidores técnico-administrativos do quadro permanente das instituições da Rede Federal de Educação Profissional, Científica e Tecnológica, que coordenaram projetos ligados às áreas das temáticas propostas.</w:t>
      </w:r>
    </w:p>
    <w:p w14:paraId="668CB3EA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EDEFD29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A2EFFB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 Requisitos das Propostas</w:t>
      </w:r>
    </w:p>
    <w:p w14:paraId="04DD1ABF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Os relatos das experiências exitosas poderão abordar projetos ou ações nas áreas do Ensino, da Pesquisa, Pós-graduação e Inovação, da Extensão, da Gestão Administrativa e de Pessoas, da Educação do Campo e da Internacionalização.</w:t>
      </w:r>
    </w:p>
    <w:p w14:paraId="3157CB75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07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Os relatos deverão ser gravados pelo proponente conforme orientações apresentadas no Anexo I. Os vídeos deverão ter duração mínima de 3 minutos e máxima de 5 minutos e, de alguma forma, deverão identificar a Instituição vinculada (cenário de fundo, camisetas, logotipo em vídeo, e</w:t>
      </w:r>
      <w:r>
        <w:rPr>
          <w:rFonts w:ascii="Arial" w:eastAsia="Arial" w:hAnsi="Arial" w:cs="Arial"/>
          <w:sz w:val="24"/>
          <w:szCs w:val="24"/>
        </w:rPr>
        <w:t>ntre outros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10251894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85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propostas deverão ter anuência do diretor-geral ou diretora-geral do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câmpus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ou da chefia imediata do(a) proponente, para o caso de servidores lotados nas reitorias das unidades, por meio do preenchimento do Anexo II, bem como deverá ser anexado o Termo de Responsabilidade de Direitos Autorais, conforme Anexo III. Os anexos devem estar na extensão PDF.</w:t>
      </w:r>
    </w:p>
    <w:p w14:paraId="7A2CADC5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99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Uma vez submetida a proposta, o(a) proponente e sua equipe concordam com os termos desta chamada.</w:t>
      </w:r>
    </w:p>
    <w:p w14:paraId="1F134DC3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29AFA9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E8C815E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processo de submissão</w:t>
      </w:r>
    </w:p>
    <w:p w14:paraId="7F4BDF6B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a inscrição das propostas, o proponente deverá providenciar os documentos relacionados a seguir:</w:t>
      </w:r>
    </w:p>
    <w:p w14:paraId="1CC6F7C5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Arquivo contendo o vídeo da experiência exitosa, em extensão mp4, com resolução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(1280x720 pixels) ou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full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(1920x1080 pixels), enquadrado em paisagem/horizontal;</w:t>
      </w:r>
    </w:p>
    <w:p w14:paraId="181C09A0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5"/>
          <w:tab w:val="left" w:pos="851"/>
        </w:tabs>
        <w:spacing w:line="290" w:lineRule="auto"/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 II – Termo de ciência do gestor;</w:t>
      </w:r>
    </w:p>
    <w:p w14:paraId="06A9F66D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2"/>
          <w:tab w:val="left" w:pos="851"/>
        </w:tabs>
        <w:spacing w:line="287" w:lineRule="auto"/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 III - Termo de Responsabilidade de Direitos Autorais.</w:t>
      </w:r>
    </w:p>
    <w:p w14:paraId="415F6906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a submissão dos relatos de experiências exitosas, o proponente deverá seguir as seguintes orientações:</w:t>
      </w:r>
    </w:p>
    <w:p w14:paraId="044CD237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 submissão será realizada por meio do site do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evento,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</w:t>
        </w:r>
        <w:proofErr w:type="spellEnd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://reditec2024.ifg.edu.br/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na aba </w:t>
      </w:r>
      <w:r>
        <w:rPr>
          <w:rFonts w:ascii="Arial" w:eastAsia="Arial" w:hAnsi="Arial" w:cs="Arial"/>
          <w:sz w:val="24"/>
          <w:szCs w:val="24"/>
        </w:rPr>
        <w:t>“Experiências Exitosas”.</w:t>
      </w:r>
    </w:p>
    <w:p w14:paraId="122942F4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IFG não se responsabilizará por qualquer falha ou problema de ordem técnica ou operacional relacionada a sistemas operacionais, Internet, intranet ou qualquer rede de informação e comunicação que inviabilize o envio dos arquivos para inscrição nos prazos e datas estipulados nesta chamada.</w:t>
      </w:r>
    </w:p>
    <w:p w14:paraId="53FA3C3E" w14:textId="77777777" w:rsidR="006C153E" w:rsidRDefault="00000000">
      <w:pPr>
        <w:pStyle w:val="Ttulo1"/>
        <w:numPr>
          <w:ilvl w:val="0"/>
          <w:numId w:val="1"/>
        </w:numPr>
        <w:spacing w:before="240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 Análise das Propostas</w:t>
      </w:r>
    </w:p>
    <w:p w14:paraId="41E5F9CE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Uma vez concluído o processo de submissão, a comissão organizadora da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Reditec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/2024 fará a verificação dos documentos anexados ao sistema. A falta ou o equívoco em quaisquer destes documentos implicará na </w:t>
      </w:r>
      <w:r>
        <w:rPr>
          <w:rFonts w:ascii="Arial" w:eastAsia="Arial" w:hAnsi="Arial" w:cs="Arial"/>
          <w:sz w:val="24"/>
          <w:szCs w:val="24"/>
        </w:rPr>
        <w:t xml:space="preserve">desclassificação </w:t>
      </w:r>
      <w:r>
        <w:rPr>
          <w:rFonts w:ascii="Arial" w:eastAsia="Arial" w:hAnsi="Arial" w:cs="Arial"/>
          <w:color w:val="000000"/>
          <w:sz w:val="24"/>
          <w:szCs w:val="24"/>
        </w:rPr>
        <w:t>da proposta.</w:t>
      </w:r>
    </w:p>
    <w:p w14:paraId="2EAD212A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87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avaliação de conformidade documental, a comissão organizadora avaliará o conteúdo dos vídeos submetidos, considerando os seguintes critérios:</w:t>
      </w:r>
    </w:p>
    <w:p w14:paraId="42DE0D1E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90" w:lineRule="auto"/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Organização lógica e clareza na exposição (20 pontos);</w:t>
      </w:r>
    </w:p>
    <w:p w14:paraId="5BAA0EF7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87" w:lineRule="auto"/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Aderência à área temática (20 pontos);</w:t>
      </w:r>
    </w:p>
    <w:p w14:paraId="260CF61E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89" w:lineRule="auto"/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Impactos gerados pela experiência exitosa em nível institucional (30 pontos).</w:t>
      </w:r>
    </w:p>
    <w:p w14:paraId="5A4AB550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A metodologia desenvolvida e apresentada possui aplicabilidade e possibilidade de replicação em diferentes unidades da Rede Federal (30 pontos).</w:t>
      </w:r>
    </w:p>
    <w:p w14:paraId="7F1AA4C9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1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Serão aprovadas todas as propostas que atingirem um mínimo de 60 pontos, considerando a necessidade de obter o mínimo de 10 pontos em cada categoria. As propostas aprovadas serão classificadas em ordem decrescente dentro da </w:t>
      </w:r>
      <w:r>
        <w:rPr>
          <w:rFonts w:ascii="Arial" w:eastAsia="Arial" w:hAnsi="Arial" w:cs="Arial"/>
          <w:sz w:val="24"/>
          <w:szCs w:val="24"/>
        </w:rPr>
        <w:t>quantidade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prevista no item 7.3.2.</w:t>
      </w:r>
    </w:p>
    <w:p w14:paraId="3C30B459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Todos os relatos aprovados terão suas gravações em vídeo apresentadas em plenária durante a programação da REDITEC 2024 e defendidas por um gestor ou gestora da unidade a qual o projeto se vincula e inscrito ou inscrita no evento. O referido gestor ou gestora deverá estar presente durante a exibição do vídeo para esclarecer dúvidas e/ou fornecer informações complementares, caso sejam demandas.</w:t>
      </w:r>
    </w:p>
    <w:p w14:paraId="33838171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62"/>
          <w:tab w:val="left" w:pos="851"/>
        </w:tabs>
        <w:spacing w:line="289" w:lineRule="auto"/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Serão selecionadas as experiências exitosas conforme abaixo:</w:t>
      </w:r>
    </w:p>
    <w:p w14:paraId="57098DFD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9" w:lineRule="auto"/>
        <w:ind w:left="85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Ensino: 8 vídeos;</w:t>
      </w:r>
    </w:p>
    <w:p w14:paraId="2498F6C2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Pesquisa, Pós-graduação e Inovação: 8 vídeos;</w:t>
      </w:r>
    </w:p>
    <w:p w14:paraId="1B3F2DC5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Extensão: 8 vídeos;</w:t>
      </w:r>
    </w:p>
    <w:p w14:paraId="61CBA85E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Gestão Administrativa: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vídeos; </w:t>
      </w:r>
    </w:p>
    <w:p w14:paraId="5D071B21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Gestão de Pessoas e Desenvolvimento Institucional: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vídeos</w:t>
      </w:r>
      <w:r>
        <w:rPr>
          <w:rFonts w:ascii="Arial" w:eastAsia="Arial" w:hAnsi="Arial" w:cs="Arial"/>
          <w:sz w:val="24"/>
          <w:szCs w:val="24"/>
        </w:rPr>
        <w:t>;</w:t>
      </w:r>
    </w:p>
    <w:p w14:paraId="74A899ED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Internacionalização: 4 vídeos; </w:t>
      </w:r>
    </w:p>
    <w:p w14:paraId="03260A3E" w14:textId="77777777" w:rsidR="006C15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Educação do campo: 4 vídeos.</w:t>
      </w:r>
    </w:p>
    <w:p w14:paraId="6563AAA3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83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Em caso de empate serão adotados os seguintes critérios para desempate:</w:t>
      </w:r>
    </w:p>
    <w:p w14:paraId="3B961F4F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62"/>
        </w:tabs>
        <w:ind w:left="851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Maior nota no item 7.2.4;</w:t>
      </w:r>
    </w:p>
    <w:p w14:paraId="093C005B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62"/>
        </w:tabs>
        <w:ind w:left="851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Maior nota no item 7.2.3;</w:t>
      </w:r>
    </w:p>
    <w:p w14:paraId="5DE650B0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62"/>
        </w:tabs>
        <w:ind w:left="851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Maior nota no item 7.2.2;</w:t>
      </w:r>
    </w:p>
    <w:p w14:paraId="67B26187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65"/>
        </w:tabs>
        <w:ind w:left="851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Maior nota no item 7.2.1.</w:t>
      </w:r>
    </w:p>
    <w:p w14:paraId="41545FF8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73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Os vídeos serão exibidos em blocos. Em cada bloco, serão apresentadas quatro experiências exitosas. Após cada bloco, haverá uma plenária de 25 minutos, destinada à discussão e </w:t>
      </w:r>
      <w:r>
        <w:rPr>
          <w:rFonts w:ascii="Arial" w:eastAsia="Arial" w:hAnsi="Arial" w:cs="Arial"/>
          <w:color w:val="000000"/>
          <w:sz w:val="24"/>
          <w:szCs w:val="24"/>
        </w:rPr>
        <w:t>esclarecimentos sobre os quatro vídeos exibidos.</w:t>
      </w:r>
    </w:p>
    <w:p w14:paraId="5CF28475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71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Cada relato aprovado fará jus à certificação de apresentação no evento. O certificado será direcionado ao proponente, e este ficará responsável por encaminhar aos demais membros da equipe, caso haja.</w:t>
      </w:r>
    </w:p>
    <w:p w14:paraId="5ED074C3" w14:textId="77777777" w:rsidR="006C153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Os membros da equipe deverão ser devidamente cadastrados no sistema, quando da submissão da proposta.</w:t>
      </w:r>
    </w:p>
    <w:p w14:paraId="7E1C4B21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rFonts w:ascii="Calibri" w:eastAsia="Calibri" w:hAnsi="Calibri"/>
          <w:color w:val="000000"/>
          <w:sz w:val="23"/>
          <w:szCs w:val="23"/>
        </w:rPr>
      </w:pPr>
    </w:p>
    <w:p w14:paraId="1E7B3F94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 recursos</w:t>
      </w:r>
    </w:p>
    <w:p w14:paraId="7942DDB7" w14:textId="77777777" w:rsidR="006C153E" w:rsidRDefault="00000000">
      <w:pPr>
        <w:tabs>
          <w:tab w:val="left" w:pos="426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proponente poderá interpor recurso ao resultado divulgado no dia 27 de setembro de 2024, das 8h às 23h59, enviando e-mail para o endereço: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reditec2024@ifg.edu.br</w:t>
        </w:r>
      </w:hyperlink>
      <w:r>
        <w:rPr>
          <w:rFonts w:ascii="Arial" w:eastAsia="Arial" w:hAnsi="Arial" w:cs="Arial"/>
          <w:color w:val="0000FF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contendo a argumentação para a discordância.</w:t>
      </w:r>
    </w:p>
    <w:p w14:paraId="1540A43A" w14:textId="77777777" w:rsidR="006C153E" w:rsidRDefault="006C153E">
      <w:pPr>
        <w:jc w:val="both"/>
        <w:rPr>
          <w:sz w:val="24"/>
          <w:szCs w:val="24"/>
        </w:rPr>
      </w:pPr>
    </w:p>
    <w:p w14:paraId="6BE90A60" w14:textId="77777777" w:rsidR="006C153E" w:rsidRDefault="00000000">
      <w:pPr>
        <w:pStyle w:val="Ttulo1"/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Cronograma</w:t>
      </w:r>
    </w:p>
    <w:p w14:paraId="664005C0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4" w:after="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8499" w:type="dxa"/>
        <w:jc w:val="center"/>
        <w:tblLayout w:type="fixed"/>
        <w:tblLook w:val="0000" w:firstRow="0" w:lastRow="0" w:firstColumn="0" w:lastColumn="0" w:noHBand="0" w:noVBand="0"/>
      </w:tblPr>
      <w:tblGrid>
        <w:gridCol w:w="6091"/>
        <w:gridCol w:w="2408"/>
      </w:tblGrid>
      <w:tr w:rsidR="006C153E" w14:paraId="168FC6D2" w14:textId="77777777">
        <w:trPr>
          <w:trHeight w:val="292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2980C6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9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AÇÃO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3E0697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9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</w:t>
            </w:r>
          </w:p>
        </w:tc>
      </w:tr>
      <w:tr w:rsidR="006C153E" w14:paraId="0198F27C" w14:textId="77777777">
        <w:trPr>
          <w:trHeight w:val="290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B126C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Publicação do Edital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E928D" w14:textId="0833B9F9" w:rsidR="006C153E" w:rsidRDefault="00427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000000">
              <w:rPr>
                <w:rFonts w:ascii="Arial" w:eastAsia="Arial" w:hAnsi="Arial" w:cs="Arial"/>
                <w:color w:val="000000"/>
                <w:sz w:val="24"/>
                <w:szCs w:val="24"/>
              </w:rPr>
              <w:t>/08/2024</w:t>
            </w:r>
          </w:p>
        </w:tc>
      </w:tr>
      <w:tr w:rsidR="006C153E" w14:paraId="24612E18" w14:textId="77777777">
        <w:trPr>
          <w:trHeight w:val="292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B288E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Período para submissões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FC18D" w14:textId="48F340C8" w:rsidR="006C153E" w:rsidRDefault="00427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0000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/08 a </w:t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000000">
              <w:rPr>
                <w:rFonts w:ascii="Arial" w:eastAsia="Arial" w:hAnsi="Arial" w:cs="Arial"/>
                <w:color w:val="000000"/>
                <w:sz w:val="24"/>
                <w:szCs w:val="24"/>
              </w:rPr>
              <w:t>/09/2024</w:t>
            </w:r>
          </w:p>
        </w:tc>
      </w:tr>
      <w:tr w:rsidR="006C153E" w14:paraId="45B34F87" w14:textId="77777777">
        <w:trPr>
          <w:trHeight w:val="294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20977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Período de avaliação das propostas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1DD4A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/09 a 2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/09/2024</w:t>
            </w:r>
          </w:p>
        </w:tc>
      </w:tr>
      <w:tr w:rsidR="006C153E" w14:paraId="37000F38" w14:textId="77777777">
        <w:trPr>
          <w:trHeight w:val="585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EBA40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78" w:lineRule="auto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Divulgação on-line dos relatos de experiências exitosas aprovados para REDITEC 2024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BD24F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/09/2024</w:t>
            </w:r>
          </w:p>
        </w:tc>
      </w:tr>
      <w:tr w:rsidR="006C153E" w14:paraId="6AED6842" w14:textId="77777777">
        <w:trPr>
          <w:trHeight w:val="587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AE1D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Período para envio de recursos contra os resultados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84F0D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/09/2024</w:t>
            </w:r>
          </w:p>
        </w:tc>
      </w:tr>
      <w:tr w:rsidR="006C153E" w14:paraId="5A76AA39" w14:textId="77777777">
        <w:trPr>
          <w:trHeight w:val="880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59135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0"/>
              </w:tabs>
              <w:spacing w:before="11" w:line="235" w:lineRule="auto"/>
              <w:ind w:left="119" w:right="33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Divulgação do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resultado final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da programação das apresentações das gravações dos relatos de experiências exitosas da REDITEC 2024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06104" w14:textId="77777777" w:rsidR="006C1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9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/2024</w:t>
            </w:r>
          </w:p>
        </w:tc>
      </w:tr>
    </w:tbl>
    <w:p w14:paraId="156D2965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5" w:after="240"/>
        <w:rPr>
          <w:rFonts w:ascii="Calibri" w:eastAsia="Calibri" w:hAnsi="Calibri"/>
          <w:color w:val="000000"/>
          <w:sz w:val="24"/>
          <w:szCs w:val="24"/>
        </w:rPr>
      </w:pPr>
    </w:p>
    <w:p w14:paraId="17D9D59F" w14:textId="77777777" w:rsidR="006C153E" w:rsidRDefault="00000000">
      <w:pPr>
        <w:pStyle w:val="Ttulo1"/>
        <w:numPr>
          <w:ilvl w:val="0"/>
          <w:numId w:val="1"/>
        </w:numPr>
        <w:ind w:left="426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Disposições Finais</w:t>
      </w:r>
    </w:p>
    <w:p w14:paraId="1AE4E4A5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Todos os contatos serão realizados pelo e-mail cadastrado pelo proponente, durante a submissão da experiência exitosa, sendo de responsabilidade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do mesmo 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registo correto das informações, acompanhamento da caixa de e-mail e das publicações na página do evento.</w:t>
      </w:r>
    </w:p>
    <w:p w14:paraId="5A24440A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casos não previstos nesta chamada pública serão analisados pela coordenação geral da REDITEC 2024.</w:t>
      </w:r>
    </w:p>
    <w:p w14:paraId="3C531304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Não havendo número suficiente de propostas encaminhadas e contempladas nesta chamada, a organização do evento poderá fazer convite direto às instituições ou </w:t>
      </w:r>
      <w:r>
        <w:rPr>
          <w:rFonts w:ascii="Arial" w:eastAsia="Arial" w:hAnsi="Arial" w:cs="Arial"/>
          <w:sz w:val="24"/>
          <w:szCs w:val="24"/>
        </w:rPr>
        <w:t>servidores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que possuam projetos e ações relacionados aos objetivos da chamada.</w:t>
      </w:r>
    </w:p>
    <w:p w14:paraId="5A0D630F" w14:textId="77777777" w:rsidR="006C153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51"/>
        </w:tabs>
        <w:ind w:left="0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Mais informações e esclarecimentos poderão ser obtidas pelo email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reditec2024@ifg.edu.br</w:t>
        </w:r>
      </w:hyperlink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9E11C9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211D35F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78AC3EC9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02F1A11B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alibri" w:eastAsia="Calibri" w:hAnsi="Calibri"/>
          <w:color w:val="000000"/>
          <w:sz w:val="15"/>
          <w:szCs w:val="15"/>
        </w:rPr>
      </w:pPr>
    </w:p>
    <w:p w14:paraId="0ABE347F" w14:textId="77777777" w:rsidR="006C153E" w:rsidRDefault="00000000">
      <w:pPr>
        <w:pBdr>
          <w:top w:val="nil"/>
          <w:left w:val="nil"/>
          <w:bottom w:val="nil"/>
          <w:right w:val="nil"/>
          <w:between w:val="nil"/>
        </w:pBdr>
        <w:spacing w:before="51"/>
        <w:ind w:left="1407" w:right="2280"/>
        <w:jc w:val="center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Oneida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Cristina Gomes Barcelos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Irigon</w:t>
      </w:r>
      <w:proofErr w:type="spellEnd"/>
    </w:p>
    <w:p w14:paraId="3DF09BA5" w14:textId="77777777" w:rsidR="006C153E" w:rsidRDefault="00000000">
      <w:pPr>
        <w:pStyle w:val="Ttulo1"/>
        <w:spacing w:before="5"/>
        <w:ind w:left="1416" w:right="22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Reitora do IFG</w:t>
      </w:r>
    </w:p>
    <w:p w14:paraId="528FD98E" w14:textId="77777777" w:rsidR="006C153E" w:rsidRDefault="00000000">
      <w:pPr>
        <w:rPr>
          <w:rFonts w:ascii="Arial" w:eastAsia="Arial" w:hAnsi="Arial" w:cs="Arial"/>
        </w:rPr>
      </w:pPr>
      <w:r>
        <w:br w:type="page"/>
      </w:r>
    </w:p>
    <w:p w14:paraId="7399F83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/>
          <w:b/>
          <w:color w:val="000000"/>
          <w:sz w:val="18"/>
          <w:szCs w:val="18"/>
        </w:rPr>
      </w:pPr>
    </w:p>
    <w:p w14:paraId="74D4822A" w14:textId="77777777" w:rsidR="006C153E" w:rsidRDefault="00000000">
      <w:pPr>
        <w:spacing w:line="49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CHAMADA DE RELATOS DE EXPERIÊNCIAS EXITOSAS - REDITEC 2024</w:t>
      </w:r>
    </w:p>
    <w:p w14:paraId="17926ED6" w14:textId="77777777" w:rsidR="006C153E" w:rsidRDefault="00000000">
      <w:pPr>
        <w:spacing w:line="49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67B2B8AB" w14:textId="77777777" w:rsidR="006C153E" w:rsidRDefault="00000000">
      <w:pPr>
        <w:pStyle w:val="Ttulo1"/>
        <w:ind w:left="0"/>
        <w:jc w:val="center"/>
      </w:pPr>
      <w:r>
        <w:t>ORIENTAÇÕES PARA GRAVAÇÃO DO VÍDEO</w:t>
      </w:r>
    </w:p>
    <w:p w14:paraId="4E63696A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color w:val="000000"/>
          <w:sz w:val="28"/>
          <w:szCs w:val="28"/>
        </w:rPr>
      </w:pPr>
    </w:p>
    <w:p w14:paraId="56CFD38F" w14:textId="77777777" w:rsidR="006C153E" w:rsidRDefault="00000000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VÍDEO</w:t>
      </w:r>
    </w:p>
    <w:p w14:paraId="7DF3FCCC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/>
          <w:color w:val="000000"/>
        </w:rPr>
        <w:t xml:space="preserve">O proponente deverá gravar um vídeo no formato .mp4 com duração mínima de 3 minutos e máxima de 5 minutos, com resolução </w:t>
      </w:r>
      <w:proofErr w:type="spellStart"/>
      <w:r>
        <w:rPr>
          <w:rFonts w:ascii="Calibri" w:eastAsia="Calibri" w:hAnsi="Calibri"/>
          <w:color w:val="000000"/>
        </w:rPr>
        <w:t>hd</w:t>
      </w:r>
      <w:proofErr w:type="spellEnd"/>
      <w:r>
        <w:rPr>
          <w:rFonts w:ascii="Calibri" w:eastAsia="Calibri" w:hAnsi="Calibri"/>
          <w:color w:val="000000"/>
        </w:rPr>
        <w:t xml:space="preserve"> (1280x720 pixels) ou </w:t>
      </w:r>
      <w:proofErr w:type="spellStart"/>
      <w:r>
        <w:rPr>
          <w:rFonts w:ascii="Calibri" w:eastAsia="Calibri" w:hAnsi="Calibri"/>
          <w:color w:val="000000"/>
        </w:rPr>
        <w:t>full</w:t>
      </w:r>
      <w:proofErr w:type="spellEnd"/>
      <w:r>
        <w:rPr>
          <w:rFonts w:ascii="Calibri" w:eastAsia="Calibri" w:hAnsi="Calibri"/>
          <w:color w:val="000000"/>
        </w:rPr>
        <w:t xml:space="preserve"> </w:t>
      </w:r>
      <w:proofErr w:type="spellStart"/>
      <w:r>
        <w:rPr>
          <w:rFonts w:ascii="Calibri" w:eastAsia="Calibri" w:hAnsi="Calibri"/>
          <w:color w:val="000000"/>
        </w:rPr>
        <w:t>hd</w:t>
      </w:r>
      <w:proofErr w:type="spellEnd"/>
      <w:r>
        <w:rPr>
          <w:rFonts w:ascii="Calibri" w:eastAsia="Calibri" w:hAnsi="Calibri"/>
          <w:color w:val="000000"/>
        </w:rPr>
        <w:t xml:space="preserve"> (1920x1080 pixels), enquadrado em paisagem/horizontal (</w:t>
      </w:r>
      <w:proofErr w:type="spellStart"/>
      <w:r>
        <w:rPr>
          <w:rFonts w:ascii="Calibri" w:eastAsia="Calibri" w:hAnsi="Calibri"/>
          <w:color w:val="000000"/>
        </w:rPr>
        <w:t>aspecto</w:t>
      </w:r>
      <w:proofErr w:type="spellEnd"/>
      <w:r>
        <w:rPr>
          <w:rFonts w:ascii="Calibri" w:eastAsia="Calibri" w:hAnsi="Calibri"/>
          <w:color w:val="000000"/>
        </w:rPr>
        <w:t xml:space="preserve"> 16:9 </w:t>
      </w:r>
      <w:proofErr w:type="spellStart"/>
      <w:r>
        <w:rPr>
          <w:rFonts w:ascii="Calibri" w:eastAsia="Calibri" w:hAnsi="Calibri"/>
          <w:color w:val="000000"/>
        </w:rPr>
        <w:t>widescreen</w:t>
      </w:r>
      <w:proofErr w:type="spellEnd"/>
      <w:r>
        <w:rPr>
          <w:rFonts w:ascii="Calibri" w:eastAsia="Calibri" w:hAnsi="Calibri"/>
          <w:color w:val="000000"/>
        </w:rPr>
        <w:t>).</w:t>
      </w:r>
    </w:p>
    <w:p w14:paraId="143614E0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Os vídeos, de alguma forma, deverão identificar a Instituição vinculada (cenário de fundo, camisetas, logotipo em vídeo, etc.).</w:t>
      </w:r>
    </w:p>
    <w:p w14:paraId="79CB851A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O arquivo deverá ser nomeado com a indicação da área a que se refere o relato da experiência exitosa e o instituto do proponente. </w:t>
      </w:r>
      <w:r>
        <w:rPr>
          <w:rFonts w:ascii="Calibri" w:eastAsia="Calibri" w:hAnsi="Calibri"/>
          <w:color w:val="000000"/>
          <w:highlight w:val="yellow"/>
        </w:rPr>
        <w:t>Ex: PESQUISA_IFG</w:t>
      </w:r>
      <w:r>
        <w:rPr>
          <w:rFonts w:ascii="Calibri" w:eastAsia="Calibri" w:hAnsi="Calibri"/>
          <w:color w:val="000000"/>
        </w:rPr>
        <w:t>.</w:t>
      </w:r>
    </w:p>
    <w:p w14:paraId="0FBE2B56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Para a gravação do vídeo poderá ser utilizada qualquer ferramenta disponível (</w:t>
      </w:r>
      <w:proofErr w:type="spellStart"/>
      <w:r>
        <w:rPr>
          <w:rFonts w:ascii="Calibri" w:eastAsia="Calibri" w:hAnsi="Calibri"/>
          <w:color w:val="000000"/>
        </w:rPr>
        <w:t>câmera</w:t>
      </w:r>
      <w:proofErr w:type="spellEnd"/>
      <w:r>
        <w:rPr>
          <w:rFonts w:ascii="Calibri" w:eastAsia="Calibri" w:hAnsi="Calibri"/>
          <w:color w:val="000000"/>
        </w:rPr>
        <w:t xml:space="preserve">, smartphone, webcam, </w:t>
      </w:r>
      <w:proofErr w:type="spellStart"/>
      <w:r>
        <w:rPr>
          <w:rFonts w:ascii="Calibri" w:eastAsia="Calibri" w:hAnsi="Calibri"/>
          <w:color w:val="000000"/>
        </w:rPr>
        <w:t>etc</w:t>
      </w:r>
      <w:proofErr w:type="spellEnd"/>
      <w:r>
        <w:rPr>
          <w:rFonts w:ascii="Calibri" w:eastAsia="Calibri" w:hAnsi="Calibri"/>
          <w:color w:val="000000"/>
        </w:rPr>
        <w:t>).</w:t>
      </w:r>
    </w:p>
    <w:p w14:paraId="0D914382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Se a gravação for realizada por meio de smartphone, deverá ser utilizada a </w:t>
      </w:r>
      <w:proofErr w:type="spellStart"/>
      <w:r>
        <w:rPr>
          <w:rFonts w:ascii="Calibri" w:eastAsia="Calibri" w:hAnsi="Calibri"/>
          <w:color w:val="000000"/>
        </w:rPr>
        <w:t>câmera</w:t>
      </w:r>
      <w:proofErr w:type="spellEnd"/>
      <w:r>
        <w:rPr>
          <w:rFonts w:ascii="Calibri" w:eastAsia="Calibri" w:hAnsi="Calibri"/>
          <w:color w:val="000000"/>
        </w:rPr>
        <w:t xml:space="preserve"> traseira.</w:t>
      </w:r>
    </w:p>
    <w:p w14:paraId="18D78DB9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Ajuste o enquadramento da </w:t>
      </w:r>
      <w:proofErr w:type="spellStart"/>
      <w:r>
        <w:rPr>
          <w:rFonts w:ascii="Calibri" w:eastAsia="Calibri" w:hAnsi="Calibri"/>
          <w:color w:val="000000"/>
        </w:rPr>
        <w:t>câmera</w:t>
      </w:r>
      <w:proofErr w:type="spellEnd"/>
      <w:r>
        <w:rPr>
          <w:rFonts w:ascii="Calibri" w:eastAsia="Calibri" w:hAnsi="Calibri"/>
          <w:color w:val="000000"/>
        </w:rPr>
        <w:t>, capturando mais da metade do corpo.</w:t>
      </w:r>
    </w:p>
    <w:p w14:paraId="2064AE3A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568" w:hanging="284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Certifique-se que não haverá prejuízo quanto a captura do áudio.</w:t>
      </w:r>
    </w:p>
    <w:p w14:paraId="517CAD81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7"/>
          <w:szCs w:val="27"/>
        </w:rPr>
      </w:pPr>
    </w:p>
    <w:p w14:paraId="3718FDD0" w14:textId="77777777" w:rsidR="006C153E" w:rsidRDefault="00000000">
      <w:pPr>
        <w:pStyle w:val="Ttulo1"/>
        <w:spacing w:after="180"/>
        <w:ind w:left="0"/>
        <w:jc w:val="left"/>
      </w:pPr>
      <w:r>
        <w:t>CENÁRIO</w:t>
      </w:r>
    </w:p>
    <w:p w14:paraId="54CDE722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="567" w:hanging="283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A gravação do vídeo deve ser realizada em local bem iluminado, com luz sempre à frente de quem está sendo gravado. Recomenda-se não possuir janelas ou luzes atrás do apresentador.</w:t>
      </w:r>
    </w:p>
    <w:p w14:paraId="7A28E3A2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="567" w:hanging="283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Dê preferência para locais silenciosos, feche portas e janelas a fim de evitar ruídos no áudio.</w:t>
      </w:r>
    </w:p>
    <w:p w14:paraId="0DB1A75B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="567" w:hanging="283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Deve ser utilizado no cenário algum elemento que identifique a instituição do proponente (cenário de fundo, camiseta, logotipo em vídeo, </w:t>
      </w:r>
      <w:proofErr w:type="spellStart"/>
      <w:r>
        <w:rPr>
          <w:rFonts w:ascii="Calibri" w:eastAsia="Calibri" w:hAnsi="Calibri"/>
          <w:color w:val="000000"/>
        </w:rPr>
        <w:t>etc</w:t>
      </w:r>
      <w:proofErr w:type="spellEnd"/>
      <w:r>
        <w:rPr>
          <w:rFonts w:ascii="Calibri" w:eastAsia="Calibri" w:hAnsi="Calibri"/>
          <w:color w:val="000000"/>
        </w:rPr>
        <w:t>).</w:t>
      </w:r>
    </w:p>
    <w:p w14:paraId="736DF7F1" w14:textId="77777777" w:rsidR="006C1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="567" w:hanging="283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No caso de gravações em cenário com o fundo branco, sugere-se que evite roupa branca, procure utilizar roupa escura.</w:t>
      </w:r>
    </w:p>
    <w:p w14:paraId="5CCDC6FE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5D57F46F" w14:textId="77777777" w:rsidR="006C153E" w:rsidRDefault="00000000">
      <w:pPr>
        <w:rPr>
          <w:b/>
        </w:rPr>
      </w:pPr>
      <w:r>
        <w:lastRenderedPageBreak/>
        <w:br w:type="page"/>
      </w:r>
    </w:p>
    <w:p w14:paraId="12493153" w14:textId="77777777" w:rsidR="006C153E" w:rsidRDefault="006C153E">
      <w:pPr>
        <w:spacing w:before="56"/>
        <w:jc w:val="center"/>
        <w:rPr>
          <w:b/>
        </w:rPr>
      </w:pPr>
    </w:p>
    <w:p w14:paraId="1CF5FF51" w14:textId="77777777" w:rsidR="006C153E" w:rsidRDefault="00000000">
      <w:pPr>
        <w:spacing w:before="56" w:line="480" w:lineRule="auto"/>
        <w:jc w:val="center"/>
        <w:rPr>
          <w:b/>
        </w:rPr>
      </w:pPr>
      <w:r>
        <w:rPr>
          <w:b/>
        </w:rPr>
        <w:t>CHAMADA DE RELATOS DE EXPERIÊNCIAS EXITOSAS - REDITEC 2024</w:t>
      </w:r>
    </w:p>
    <w:p w14:paraId="245088D0" w14:textId="77777777" w:rsidR="006C153E" w:rsidRDefault="00000000">
      <w:pPr>
        <w:spacing w:before="1" w:line="480" w:lineRule="auto"/>
        <w:jc w:val="center"/>
        <w:rPr>
          <w:b/>
        </w:rPr>
      </w:pPr>
      <w:r>
        <w:rPr>
          <w:b/>
        </w:rPr>
        <w:t>ANEXO II</w:t>
      </w:r>
    </w:p>
    <w:p w14:paraId="409D6ADB" w14:textId="77777777" w:rsidR="006C153E" w:rsidRDefault="00000000">
      <w:pPr>
        <w:spacing w:before="1" w:line="480" w:lineRule="auto"/>
        <w:jc w:val="center"/>
        <w:rPr>
          <w:b/>
        </w:rPr>
      </w:pPr>
      <w:r>
        <w:rPr>
          <w:b/>
        </w:rPr>
        <w:t>TERMO DE CIÊNCIA</w:t>
      </w:r>
    </w:p>
    <w:p w14:paraId="72191E7C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/>
          <w:b/>
          <w:color w:val="000000"/>
        </w:rPr>
      </w:pPr>
    </w:p>
    <w:p w14:paraId="48B36D76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/>
          <w:b/>
          <w:color w:val="000000"/>
        </w:rPr>
      </w:pPr>
    </w:p>
    <w:p w14:paraId="267B2FCB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/>
          <w:b/>
          <w:color w:val="000000"/>
        </w:rPr>
      </w:pPr>
    </w:p>
    <w:p w14:paraId="5EE5561C" w14:textId="77777777" w:rsidR="006C153E" w:rsidRDefault="00000000">
      <w:pPr>
        <w:tabs>
          <w:tab w:val="left" w:pos="6547"/>
          <w:tab w:val="left" w:pos="9205"/>
        </w:tabs>
        <w:spacing w:line="432" w:lineRule="auto"/>
        <w:jc w:val="both"/>
      </w:pPr>
      <w:r>
        <w:t>Por este termo de ciência, e considerando a chamada para seleção de relatos de experiências exitosas - REDITEC/2024, declaro estar ciente da execução do projeto ______________________________________ ____________________________________________ no  campus/unidade __________________________, bem como de sua submissão à REDITEC/2024, para seleção e apresentação durante este evento.</w:t>
      </w:r>
    </w:p>
    <w:p w14:paraId="1F25686F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</w:rPr>
      </w:pPr>
    </w:p>
    <w:p w14:paraId="79243241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</w:rPr>
      </w:pPr>
    </w:p>
    <w:p w14:paraId="7CA8CFD6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</w:rPr>
      </w:pPr>
    </w:p>
    <w:p w14:paraId="733A380E" w14:textId="77777777" w:rsidR="006C153E" w:rsidRDefault="00000000">
      <w:pPr>
        <w:tabs>
          <w:tab w:val="left" w:pos="2957"/>
          <w:tab w:val="left" w:pos="3872"/>
          <w:tab w:val="left" w:pos="5796"/>
        </w:tabs>
        <w:ind w:right="160"/>
        <w:jc w:val="right"/>
      </w:pPr>
      <w:r>
        <w:t>________________</w:t>
      </w:r>
      <w:proofErr w:type="gramStart"/>
      <w:r>
        <w:t>_,  _</w:t>
      </w:r>
      <w:proofErr w:type="gramEnd"/>
      <w:r>
        <w:t>___ de ______________ _de 2024.</w:t>
      </w:r>
    </w:p>
    <w:p w14:paraId="1B855FE8" w14:textId="77777777" w:rsidR="006C153E" w:rsidRDefault="006C153E">
      <w:pPr>
        <w:ind w:left="1494" w:right="1659"/>
        <w:jc w:val="center"/>
      </w:pPr>
    </w:p>
    <w:p w14:paraId="66BD13A2" w14:textId="77777777" w:rsidR="006C153E" w:rsidRDefault="006C153E">
      <w:pPr>
        <w:ind w:left="1494" w:right="1659"/>
        <w:jc w:val="center"/>
      </w:pPr>
    </w:p>
    <w:p w14:paraId="7EA70B35" w14:textId="77777777" w:rsidR="006C153E" w:rsidRDefault="006C153E">
      <w:pPr>
        <w:ind w:left="1494" w:right="1659"/>
        <w:jc w:val="center"/>
      </w:pPr>
    </w:p>
    <w:p w14:paraId="6965FCE4" w14:textId="77777777" w:rsidR="006C153E" w:rsidRDefault="006C153E">
      <w:pPr>
        <w:ind w:left="1494" w:right="1659"/>
        <w:jc w:val="center"/>
      </w:pPr>
    </w:p>
    <w:p w14:paraId="08A3B4C9" w14:textId="77777777" w:rsidR="006C153E" w:rsidRDefault="006C153E">
      <w:pPr>
        <w:ind w:left="1494" w:right="1659"/>
        <w:jc w:val="center"/>
      </w:pPr>
    </w:p>
    <w:p w14:paraId="0B5B4376" w14:textId="77777777" w:rsidR="006C153E" w:rsidRDefault="006C153E">
      <w:pPr>
        <w:ind w:left="1494" w:right="1659"/>
        <w:jc w:val="center"/>
      </w:pPr>
    </w:p>
    <w:p w14:paraId="4737C16F" w14:textId="77777777" w:rsidR="006C153E" w:rsidRDefault="006C153E">
      <w:pPr>
        <w:ind w:left="1494" w:right="1659"/>
        <w:jc w:val="center"/>
      </w:pPr>
    </w:p>
    <w:p w14:paraId="4104A8AC" w14:textId="77777777" w:rsidR="006C153E" w:rsidRDefault="006C153E">
      <w:pPr>
        <w:ind w:left="1494" w:right="1659"/>
        <w:jc w:val="center"/>
      </w:pPr>
    </w:p>
    <w:p w14:paraId="6AC7B728" w14:textId="77777777" w:rsidR="006C153E" w:rsidRDefault="006C153E">
      <w:pPr>
        <w:ind w:left="1494" w:right="1659"/>
        <w:jc w:val="center"/>
      </w:pPr>
    </w:p>
    <w:p w14:paraId="0ACA7039" w14:textId="77777777" w:rsidR="006C153E" w:rsidRDefault="00000000">
      <w:pPr>
        <w:ind w:left="1494" w:right="1659"/>
        <w:jc w:val="center"/>
      </w:pPr>
      <w:r>
        <w:t>Direção-Geral do campus ou chefia imediata</w:t>
      </w:r>
    </w:p>
    <w:p w14:paraId="133FE365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</w:rPr>
      </w:pPr>
    </w:p>
    <w:p w14:paraId="1503655F" w14:textId="77777777" w:rsidR="006C153E" w:rsidRDefault="00000000">
      <w:pPr>
        <w:rPr>
          <w:sz w:val="20"/>
          <w:szCs w:val="20"/>
        </w:rPr>
      </w:pPr>
      <w:r>
        <w:br w:type="page"/>
      </w:r>
    </w:p>
    <w:p w14:paraId="3E54B285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/>
          <w:color w:val="000000"/>
          <w:sz w:val="28"/>
          <w:szCs w:val="28"/>
        </w:rPr>
      </w:pPr>
    </w:p>
    <w:p w14:paraId="52517D52" w14:textId="77777777" w:rsidR="006C153E" w:rsidRDefault="00000000">
      <w:pPr>
        <w:spacing w:before="57"/>
        <w:jc w:val="center"/>
        <w:rPr>
          <w:b/>
        </w:rPr>
      </w:pPr>
      <w:r>
        <w:rPr>
          <w:b/>
        </w:rPr>
        <w:t>CHAMADA DE RELATOS DE EXPERIÊNCIAS EXITOSAS - REDITEC 2024</w:t>
      </w:r>
    </w:p>
    <w:p w14:paraId="1B4186F0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color w:val="000000"/>
        </w:rPr>
      </w:pPr>
    </w:p>
    <w:p w14:paraId="3BE257FD" w14:textId="77777777" w:rsidR="006C153E" w:rsidRDefault="00000000">
      <w:pPr>
        <w:spacing w:before="178"/>
        <w:jc w:val="center"/>
        <w:rPr>
          <w:b/>
        </w:rPr>
      </w:pPr>
      <w:r>
        <w:rPr>
          <w:b/>
        </w:rPr>
        <w:t>ANEXO III</w:t>
      </w:r>
    </w:p>
    <w:p w14:paraId="75566497" w14:textId="77777777" w:rsidR="006C153E" w:rsidRDefault="00000000">
      <w:pPr>
        <w:spacing w:before="134"/>
        <w:jc w:val="center"/>
        <w:rPr>
          <w:b/>
        </w:rPr>
      </w:pPr>
      <w:r>
        <w:rPr>
          <w:b/>
        </w:rPr>
        <w:t>TERMO DE RESPONSABILIDADE DE DIREITOS AUTORAIS</w:t>
      </w:r>
    </w:p>
    <w:p w14:paraId="0E5DF356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color w:val="000000"/>
        </w:rPr>
      </w:pPr>
    </w:p>
    <w:p w14:paraId="454CF51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</w:rPr>
      </w:pPr>
    </w:p>
    <w:p w14:paraId="3463852B" w14:textId="77777777" w:rsidR="006C153E" w:rsidRDefault="00000000">
      <w:pPr>
        <w:pBdr>
          <w:top w:val="nil"/>
          <w:left w:val="nil"/>
          <w:bottom w:val="nil"/>
          <w:right w:val="nil"/>
          <w:between w:val="nil"/>
        </w:pBdr>
        <w:spacing w:line="432" w:lineRule="auto"/>
        <w:jc w:val="both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Por meio deste instrumento, eu (nós) (informar nome por extenso do autor/autores),</w:t>
      </w:r>
      <w:r>
        <w:rPr>
          <w:rFonts w:ascii="Calibri" w:eastAsia="Calibri" w:hAnsi="Calibri"/>
          <w:color w:val="000000"/>
          <w:sz w:val="24"/>
          <w:szCs w:val="24"/>
        </w:rPr>
        <w:t xml:space="preserve"> _________ _________________________________________________________________________________ _________________________________________________________________________________ </w:t>
      </w:r>
      <w:r>
        <w:rPr>
          <w:rFonts w:ascii="Calibri" w:eastAsia="Calibri" w:hAnsi="Calibri"/>
          <w:color w:val="000000"/>
        </w:rPr>
        <w:t>responsabilizo-me(</w:t>
      </w:r>
      <w:proofErr w:type="spellStart"/>
      <w:r>
        <w:rPr>
          <w:rFonts w:ascii="Calibri" w:eastAsia="Calibri" w:hAnsi="Calibri"/>
          <w:color w:val="000000"/>
        </w:rPr>
        <w:t>amos-nos</w:t>
      </w:r>
      <w:proofErr w:type="spellEnd"/>
      <w:r>
        <w:rPr>
          <w:rFonts w:ascii="Calibri" w:eastAsia="Calibri" w:hAnsi="Calibri"/>
          <w:color w:val="000000"/>
        </w:rPr>
        <w:t>) perante a legislação do ordenamento jurídico brasileiro, e nos termos da Lei nº 9.610/1998 c/c Lei nº 12.853/2013 c/c Lei 12.965/2014 (LGPD) pelos direitos autorais patrimoniais da obra ___________________________________________________________________________________, assumindo toda a responsabilidade de dados gravados e enviados perante à Coordenação Geral da REDITEC 2024, autorizando a divulgação deste relato de experiência exitosa no evento e demais canais de comunicação da Rede Federal de Educação Profissional, Científica e Tecnológica e do Instituto Federal de Goiás. Declaro(amos), outrossim, que o conteúdo deste relato é de minha(nossa) autoria e em colaboração com o(s) (co)autor(</w:t>
      </w:r>
      <w:proofErr w:type="spellStart"/>
      <w:r>
        <w:rPr>
          <w:rFonts w:ascii="Calibri" w:eastAsia="Calibri" w:hAnsi="Calibri"/>
          <w:color w:val="000000"/>
        </w:rPr>
        <w:t>es</w:t>
      </w:r>
      <w:proofErr w:type="spellEnd"/>
      <w:r>
        <w:rPr>
          <w:rFonts w:ascii="Calibri" w:eastAsia="Calibri" w:hAnsi="Calibri"/>
          <w:color w:val="000000"/>
        </w:rPr>
        <w:t>) acima mencionados, pela qual assumo(mimos) qualquer responsabilidade moral e/ou material em conformidade com a legislação brasileira em virtude de possível impugnação da obra por parte de terceiros.</w:t>
      </w:r>
    </w:p>
    <w:p w14:paraId="68F8883A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rPr>
          <w:rFonts w:ascii="Calibri" w:eastAsia="Calibri" w:hAnsi="Calibri"/>
          <w:color w:val="000000"/>
          <w:sz w:val="24"/>
          <w:szCs w:val="24"/>
        </w:rPr>
      </w:pPr>
    </w:p>
    <w:p w14:paraId="218F0F76" w14:textId="77777777" w:rsidR="006C153E" w:rsidRDefault="00000000">
      <w:pPr>
        <w:tabs>
          <w:tab w:val="left" w:pos="2957"/>
          <w:tab w:val="left" w:pos="3872"/>
          <w:tab w:val="left" w:pos="5796"/>
        </w:tabs>
        <w:ind w:right="160"/>
        <w:jc w:val="right"/>
      </w:pPr>
      <w:r>
        <w:t>________________</w:t>
      </w:r>
      <w:proofErr w:type="gramStart"/>
      <w:r>
        <w:t>_,  _</w:t>
      </w:r>
      <w:proofErr w:type="gramEnd"/>
      <w:r>
        <w:t>___ de ______________ _de 2024.</w:t>
      </w:r>
    </w:p>
    <w:p w14:paraId="0850D50C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2009E329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365C5F68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0"/>
          <w:szCs w:val="20"/>
        </w:rPr>
      </w:pPr>
    </w:p>
    <w:p w14:paraId="10C4E583" w14:textId="77777777" w:rsidR="006C153E" w:rsidRDefault="006C153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15"/>
          <w:szCs w:val="15"/>
        </w:rPr>
      </w:pPr>
    </w:p>
    <w:p w14:paraId="6CA58610" w14:textId="77777777" w:rsidR="006C153E" w:rsidRDefault="00000000">
      <w:pPr>
        <w:spacing w:before="57"/>
        <w:ind w:left="1494" w:right="1647"/>
        <w:jc w:val="center"/>
      </w:pPr>
      <w:r>
        <w:t>Assinatura do(a) autor(a)</w:t>
      </w:r>
    </w:p>
    <w:p w14:paraId="25150BD9" w14:textId="77777777" w:rsidR="006C153E" w:rsidRDefault="00000000">
      <w:pPr>
        <w:spacing w:before="133"/>
        <w:ind w:left="2" w:right="160"/>
        <w:jc w:val="center"/>
      </w:pPr>
      <w:r>
        <w:t>(no caso de mais de um autor, todos devem assinar o mesmo documento)</w:t>
      </w:r>
    </w:p>
    <w:sectPr w:rsidR="006C153E">
      <w:headerReference w:type="default" r:id="rId11"/>
      <w:footerReference w:type="default" r:id="rId12"/>
      <w:pgSz w:w="12240" w:h="15840"/>
      <w:pgMar w:top="1418" w:right="1134" w:bottom="1134" w:left="1418" w:header="68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62B1E" w14:textId="77777777" w:rsidR="00804297" w:rsidRDefault="00804297">
      <w:r>
        <w:separator/>
      </w:r>
    </w:p>
  </w:endnote>
  <w:endnote w:type="continuationSeparator" w:id="0">
    <w:p w14:paraId="0A58BA2A" w14:textId="77777777" w:rsidR="00804297" w:rsidRDefault="0080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9B9578-06E4-6247-8C9E-0C1698ECB158}"/>
    <w:embedBold r:id="rId2" w:fontKey="{416CA4BE-D2A8-5F44-93F2-BFE233DEBE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DEDC8A4-0617-5C42-A17C-20BAE7689CA7}"/>
    <w:embedBold r:id="rId4" w:fontKey="{C135C962-62A3-1C42-AAEE-A87B93F70895}"/>
    <w:embedItalic r:id="rId5" w:fontKey="{F44973D1-19AE-FC4D-B22B-1C1C98B2AB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F820AB-BE16-CE40-90FC-E03D263EA747}"/>
    <w:embedBold r:id="rId7" w:fontKey="{F95BF605-3BE7-7340-A0A2-C7E04007E896}"/>
    <w:embedItalic r:id="rId8" w:fontKey="{E14FFA76-7D2E-2241-A2F8-5663CF163903}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62A74D5-6D52-D941-96F7-B5BF134299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6964130-39A2-444E-B37B-0393D2001A3C}"/>
    <w:embedItalic r:id="rId12" w:fontKey="{A27E3D35-B51F-5941-A792-875B4B5353E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7C12B71B-0190-0E45-A989-1517941ECBC8}"/>
    <w:embedBold r:id="rId14" w:fontKey="{86BB838F-5585-C04A-8D0E-311FE376A45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525B1501-3128-C949-B442-5FCBC8D39E45}"/>
    <w:embedBold r:id="rId16" w:fontKey="{2EA778D7-74D1-BE4C-B933-021E1E837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2F654E82-0600-D649-A9B3-1F2ED6C63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926A2" w14:textId="77777777" w:rsidR="006C153E" w:rsidRDefault="006C153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/>
        <w:color w:val="000000"/>
      </w:rPr>
    </w:pPr>
  </w:p>
  <w:tbl>
    <w:tblPr>
      <w:tblStyle w:val="a1"/>
      <w:tblW w:w="9904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88"/>
      <w:gridCol w:w="3260"/>
      <w:gridCol w:w="3756"/>
    </w:tblGrid>
    <w:tr w:rsidR="006C153E" w14:paraId="25F92A7F" w14:textId="77777777">
      <w:tc>
        <w:tcPr>
          <w:tcW w:w="28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C2BC45C" w14:textId="77777777" w:rsidR="006C15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/>
              <w:noProof/>
              <w:color w:val="000000"/>
            </w:rPr>
            <w:drawing>
              <wp:inline distT="0" distB="0" distL="0" distR="0" wp14:anchorId="08F1F37B" wp14:editId="451663FD">
                <wp:extent cx="1272540" cy="368935"/>
                <wp:effectExtent l="0" t="0" r="0" b="0"/>
                <wp:docPr id="7" name="image4.png" descr="https://portal.conif.org.br/images/marcas/conif/2021/logomarca--versao-preferencial-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https://portal.conif.org.br/images/marcas/conif/2021/logomarca--versao-preferencial-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2540" cy="3689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618B70C" w14:textId="77777777" w:rsidR="006C15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176"/>
            <w:jc w:val="center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/>
              <w:noProof/>
              <w:color w:val="000000"/>
            </w:rPr>
            <w:drawing>
              <wp:inline distT="0" distB="0" distL="0" distR="0" wp14:anchorId="0706C47E" wp14:editId="29ACD89C">
                <wp:extent cx="1645920" cy="429895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4298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D32EE9E" w14:textId="77777777" w:rsidR="006C15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/>
              <w:noProof/>
              <w:color w:val="000000"/>
            </w:rPr>
            <w:drawing>
              <wp:inline distT="0" distB="0" distL="0" distR="0" wp14:anchorId="66FEB368" wp14:editId="54359BB5">
                <wp:extent cx="2242185" cy="702310"/>
                <wp:effectExtent l="0" t="0" r="0" b="0"/>
                <wp:docPr id="8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2185" cy="7023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2E010CB" w14:textId="77777777" w:rsidR="006C153E" w:rsidRDefault="006C15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b/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99BFC" w14:textId="77777777" w:rsidR="00804297" w:rsidRDefault="00804297">
      <w:r>
        <w:separator/>
      </w:r>
    </w:p>
  </w:footnote>
  <w:footnote w:type="continuationSeparator" w:id="0">
    <w:p w14:paraId="43E6BEE9" w14:textId="77777777" w:rsidR="00804297" w:rsidRDefault="00804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88E62" w14:textId="77777777" w:rsidR="006C153E" w:rsidRDefault="006C153E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28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226"/>
      <w:gridCol w:w="6060"/>
    </w:tblGrid>
    <w:tr w:rsidR="006C153E" w14:paraId="0376E800" w14:textId="77777777">
      <w:tc>
        <w:tcPr>
          <w:tcW w:w="322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3AFE9F" w14:textId="77777777" w:rsidR="006C15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/>
              <w:noProof/>
              <w:color w:val="000000"/>
            </w:rPr>
            <w:drawing>
              <wp:inline distT="0" distB="0" distL="0" distR="0" wp14:anchorId="73670B92" wp14:editId="5333E556">
                <wp:extent cx="1449705" cy="723900"/>
                <wp:effectExtent l="0" t="0" r="0" b="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970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C46FC5F" w14:textId="77777777" w:rsidR="006C15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60"/>
            <w:ind w:right="176"/>
            <w:jc w:val="center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32"/>
              <w:szCs w:val="32"/>
            </w:rPr>
            <w:t xml:space="preserve">REDITEC </w:t>
          </w:r>
          <w:proofErr w:type="gramStart"/>
          <w:r>
            <w:rPr>
              <w:rFonts w:ascii="Arial Black" w:eastAsia="Arial Black" w:hAnsi="Arial Black" w:cs="Arial Black"/>
              <w:b/>
              <w:color w:val="000000"/>
              <w:sz w:val="32"/>
              <w:szCs w:val="32"/>
            </w:rPr>
            <w:t>2024</w:t>
          </w:r>
          <w:r>
            <w:rPr>
              <w:rFonts w:ascii="Arial Narrow" w:eastAsia="Arial Narrow" w:hAnsi="Arial Narrow" w:cs="Arial Narrow"/>
              <w:color w:val="000000"/>
              <w:sz w:val="36"/>
              <w:szCs w:val="36"/>
            </w:rPr>
            <w:t xml:space="preserve"> </w:t>
          </w:r>
          <w:r>
            <w:rPr>
              <w:rFonts w:ascii="Arial Narrow" w:eastAsia="Arial Narrow" w:hAnsi="Arial Narrow" w:cs="Arial Narrow"/>
              <w:color w:val="000000"/>
              <w:sz w:val="28"/>
              <w:szCs w:val="28"/>
            </w:rPr>
            <w:t xml:space="preserve"> -</w:t>
          </w:r>
          <w:proofErr w:type="gramEnd"/>
          <w:r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  <w:t xml:space="preserve"> CALDAS NOVAS-GO</w:t>
          </w:r>
        </w:p>
        <w:p w14:paraId="1A4C7D7D" w14:textId="77777777" w:rsidR="006C15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60"/>
            <w:ind w:right="176"/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21 a 24 de outubro de 2024</w:t>
          </w:r>
        </w:p>
      </w:tc>
    </w:tr>
  </w:tbl>
  <w:p w14:paraId="03AEF556" w14:textId="77777777" w:rsidR="006C153E" w:rsidRDefault="006C15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F066D1"/>
    <w:multiLevelType w:val="multilevel"/>
    <w:tmpl w:val="3A76194E"/>
    <w:lvl w:ilvl="0">
      <w:start w:val="1"/>
      <w:numFmt w:val="bullet"/>
      <w:lvlText w:val="•"/>
      <w:lvlJc w:val="left"/>
      <w:pPr>
        <w:ind w:left="820" w:hanging="360"/>
      </w:pPr>
      <w:rPr>
        <w:sz w:val="22"/>
        <w:szCs w:val="22"/>
      </w:rPr>
    </w:lvl>
    <w:lvl w:ilvl="1">
      <w:start w:val="1"/>
      <w:numFmt w:val="bullet"/>
      <w:lvlText w:val=""/>
      <w:lvlJc w:val="left"/>
      <w:pPr>
        <w:ind w:left="1782" w:hanging="360"/>
      </w:pPr>
    </w:lvl>
    <w:lvl w:ilvl="2">
      <w:start w:val="1"/>
      <w:numFmt w:val="bullet"/>
      <w:lvlText w:val=""/>
      <w:lvlJc w:val="left"/>
      <w:pPr>
        <w:ind w:left="2744" w:hanging="360"/>
      </w:pPr>
    </w:lvl>
    <w:lvl w:ilvl="3">
      <w:start w:val="1"/>
      <w:numFmt w:val="bullet"/>
      <w:lvlText w:val=""/>
      <w:lvlJc w:val="left"/>
      <w:pPr>
        <w:ind w:left="3706" w:hanging="360"/>
      </w:pPr>
    </w:lvl>
    <w:lvl w:ilvl="4">
      <w:start w:val="1"/>
      <w:numFmt w:val="bullet"/>
      <w:lvlText w:val=""/>
      <w:lvlJc w:val="left"/>
      <w:pPr>
        <w:ind w:left="4668" w:hanging="360"/>
      </w:pPr>
    </w:lvl>
    <w:lvl w:ilvl="5">
      <w:start w:val="1"/>
      <w:numFmt w:val="bullet"/>
      <w:lvlText w:val=""/>
      <w:lvlJc w:val="left"/>
      <w:pPr>
        <w:ind w:left="5630" w:hanging="360"/>
      </w:pPr>
    </w:lvl>
    <w:lvl w:ilvl="6">
      <w:start w:val="1"/>
      <w:numFmt w:val="bullet"/>
      <w:lvlText w:val=""/>
      <w:lvlJc w:val="left"/>
      <w:pPr>
        <w:ind w:left="6592" w:hanging="360"/>
      </w:pPr>
    </w:lvl>
    <w:lvl w:ilvl="7">
      <w:start w:val="1"/>
      <w:numFmt w:val="bullet"/>
      <w:lvlText w:val=""/>
      <w:lvlJc w:val="left"/>
      <w:pPr>
        <w:ind w:left="7554" w:hanging="360"/>
      </w:pPr>
    </w:lvl>
    <w:lvl w:ilvl="8">
      <w:start w:val="1"/>
      <w:numFmt w:val="bullet"/>
      <w:lvlText w:val=""/>
      <w:lvlJc w:val="left"/>
      <w:pPr>
        <w:ind w:left="8516" w:hanging="360"/>
      </w:pPr>
    </w:lvl>
  </w:abstractNum>
  <w:abstractNum w:abstractNumId="1" w15:restartNumberingAfterBreak="0">
    <w:nsid w:val="209B2161"/>
    <w:multiLevelType w:val="multilevel"/>
    <w:tmpl w:val="79B6B4D4"/>
    <w:lvl w:ilvl="0">
      <w:start w:val="1"/>
      <w:numFmt w:val="lowerLetter"/>
      <w:lvlText w:val="%1)"/>
      <w:lvlJc w:val="left"/>
      <w:pPr>
        <w:ind w:left="364" w:hanging="248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368" w:hanging="247"/>
      </w:pPr>
    </w:lvl>
    <w:lvl w:ilvl="2">
      <w:start w:val="1"/>
      <w:numFmt w:val="bullet"/>
      <w:lvlText w:val=""/>
      <w:lvlJc w:val="left"/>
      <w:pPr>
        <w:ind w:left="2376" w:hanging="248"/>
      </w:pPr>
    </w:lvl>
    <w:lvl w:ilvl="3">
      <w:start w:val="1"/>
      <w:numFmt w:val="bullet"/>
      <w:lvlText w:val=""/>
      <w:lvlJc w:val="left"/>
      <w:pPr>
        <w:ind w:left="3384" w:hanging="248"/>
      </w:pPr>
    </w:lvl>
    <w:lvl w:ilvl="4">
      <w:start w:val="1"/>
      <w:numFmt w:val="bullet"/>
      <w:lvlText w:val=""/>
      <w:lvlJc w:val="left"/>
      <w:pPr>
        <w:ind w:left="4392" w:hanging="248"/>
      </w:pPr>
    </w:lvl>
    <w:lvl w:ilvl="5">
      <w:start w:val="1"/>
      <w:numFmt w:val="bullet"/>
      <w:lvlText w:val=""/>
      <w:lvlJc w:val="left"/>
      <w:pPr>
        <w:ind w:left="5400" w:hanging="248"/>
      </w:pPr>
    </w:lvl>
    <w:lvl w:ilvl="6">
      <w:start w:val="1"/>
      <w:numFmt w:val="bullet"/>
      <w:lvlText w:val=""/>
      <w:lvlJc w:val="left"/>
      <w:pPr>
        <w:ind w:left="6408" w:hanging="248"/>
      </w:pPr>
    </w:lvl>
    <w:lvl w:ilvl="7">
      <w:start w:val="1"/>
      <w:numFmt w:val="bullet"/>
      <w:lvlText w:val=""/>
      <w:lvlJc w:val="left"/>
      <w:pPr>
        <w:ind w:left="7416" w:hanging="247"/>
      </w:pPr>
    </w:lvl>
    <w:lvl w:ilvl="8">
      <w:start w:val="1"/>
      <w:numFmt w:val="bullet"/>
      <w:lvlText w:val=""/>
      <w:lvlJc w:val="left"/>
      <w:pPr>
        <w:ind w:left="8424" w:hanging="248"/>
      </w:pPr>
    </w:lvl>
  </w:abstractNum>
  <w:abstractNum w:abstractNumId="2" w15:restartNumberingAfterBreak="0">
    <w:nsid w:val="27D716AA"/>
    <w:multiLevelType w:val="multilevel"/>
    <w:tmpl w:val="462C9AE4"/>
    <w:lvl w:ilvl="0">
      <w:start w:val="1"/>
      <w:numFmt w:val="decimal"/>
      <w:lvlText w:val="%1."/>
      <w:lvlJc w:val="left"/>
      <w:pPr>
        <w:ind w:left="405" w:hanging="288"/>
      </w:pPr>
      <w:rPr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22" w:hanging="358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22" w:hanging="617"/>
      </w:pPr>
      <w:rPr>
        <w:sz w:val="24"/>
        <w:szCs w:val="24"/>
      </w:rPr>
    </w:lvl>
    <w:lvl w:ilvl="3">
      <w:start w:val="1"/>
      <w:numFmt w:val="bullet"/>
      <w:lvlText w:val=""/>
      <w:lvlJc w:val="left"/>
      <w:pPr>
        <w:ind w:left="480" w:hanging="617"/>
      </w:pPr>
    </w:lvl>
    <w:lvl w:ilvl="4">
      <w:start w:val="1"/>
      <w:numFmt w:val="bullet"/>
      <w:lvlText w:val=""/>
      <w:lvlJc w:val="left"/>
      <w:pPr>
        <w:ind w:left="660" w:hanging="617"/>
      </w:pPr>
    </w:lvl>
    <w:lvl w:ilvl="5">
      <w:start w:val="1"/>
      <w:numFmt w:val="bullet"/>
      <w:lvlText w:val=""/>
      <w:lvlJc w:val="left"/>
      <w:pPr>
        <w:ind w:left="2010" w:hanging="617"/>
      </w:pPr>
    </w:lvl>
    <w:lvl w:ilvl="6">
      <w:start w:val="1"/>
      <w:numFmt w:val="bullet"/>
      <w:lvlText w:val=""/>
      <w:lvlJc w:val="left"/>
      <w:pPr>
        <w:ind w:left="3360" w:hanging="617"/>
      </w:pPr>
    </w:lvl>
    <w:lvl w:ilvl="7">
      <w:start w:val="1"/>
      <w:numFmt w:val="bullet"/>
      <w:lvlText w:val=""/>
      <w:lvlJc w:val="left"/>
      <w:pPr>
        <w:ind w:left="4710" w:hanging="617"/>
      </w:pPr>
    </w:lvl>
    <w:lvl w:ilvl="8">
      <w:start w:val="1"/>
      <w:numFmt w:val="bullet"/>
      <w:lvlText w:val=""/>
      <w:lvlJc w:val="left"/>
      <w:pPr>
        <w:ind w:left="6060" w:hanging="617"/>
      </w:pPr>
    </w:lvl>
  </w:abstractNum>
  <w:abstractNum w:abstractNumId="3" w15:restartNumberingAfterBreak="0">
    <w:nsid w:val="766C514F"/>
    <w:multiLevelType w:val="multilevel"/>
    <w:tmpl w:val="18A0F486"/>
    <w:lvl w:ilvl="0">
      <w:start w:val="3"/>
      <w:numFmt w:val="decimal"/>
      <w:lvlText w:val="%1"/>
      <w:lvlJc w:val="left"/>
      <w:pPr>
        <w:ind w:left="122" w:hanging="480"/>
      </w:pPr>
    </w:lvl>
    <w:lvl w:ilvl="1">
      <w:start w:val="2"/>
      <w:numFmt w:val="decimal"/>
      <w:lvlText w:val="%1.%2."/>
      <w:lvlJc w:val="left"/>
      <w:pPr>
        <w:ind w:left="122" w:hanging="480"/>
      </w:pPr>
      <w:rPr>
        <w:sz w:val="24"/>
        <w:szCs w:val="24"/>
      </w:rPr>
    </w:lvl>
    <w:lvl w:ilvl="2">
      <w:start w:val="1"/>
      <w:numFmt w:val="bullet"/>
      <w:lvlText w:val=""/>
      <w:lvlJc w:val="left"/>
      <w:pPr>
        <w:ind w:left="1848" w:hanging="480"/>
      </w:pPr>
    </w:lvl>
    <w:lvl w:ilvl="3">
      <w:start w:val="1"/>
      <w:numFmt w:val="bullet"/>
      <w:lvlText w:val=""/>
      <w:lvlJc w:val="left"/>
      <w:pPr>
        <w:ind w:left="2712" w:hanging="480"/>
      </w:pPr>
    </w:lvl>
    <w:lvl w:ilvl="4">
      <w:start w:val="1"/>
      <w:numFmt w:val="bullet"/>
      <w:lvlText w:val=""/>
      <w:lvlJc w:val="left"/>
      <w:pPr>
        <w:ind w:left="3576" w:hanging="480"/>
      </w:pPr>
    </w:lvl>
    <w:lvl w:ilvl="5">
      <w:start w:val="1"/>
      <w:numFmt w:val="bullet"/>
      <w:lvlText w:val=""/>
      <w:lvlJc w:val="left"/>
      <w:pPr>
        <w:ind w:left="4440" w:hanging="480"/>
      </w:pPr>
    </w:lvl>
    <w:lvl w:ilvl="6">
      <w:start w:val="1"/>
      <w:numFmt w:val="bullet"/>
      <w:lvlText w:val=""/>
      <w:lvlJc w:val="left"/>
      <w:pPr>
        <w:ind w:left="5304" w:hanging="480"/>
      </w:pPr>
    </w:lvl>
    <w:lvl w:ilvl="7">
      <w:start w:val="1"/>
      <w:numFmt w:val="bullet"/>
      <w:lvlText w:val=""/>
      <w:lvlJc w:val="left"/>
      <w:pPr>
        <w:ind w:left="6168" w:hanging="480"/>
      </w:pPr>
    </w:lvl>
    <w:lvl w:ilvl="8">
      <w:start w:val="1"/>
      <w:numFmt w:val="bullet"/>
      <w:lvlText w:val=""/>
      <w:lvlJc w:val="left"/>
      <w:pPr>
        <w:ind w:left="7032" w:hanging="480"/>
      </w:pPr>
    </w:lvl>
  </w:abstractNum>
  <w:num w:numId="1" w16cid:durableId="349917287">
    <w:abstractNumId w:val="2"/>
  </w:num>
  <w:num w:numId="2" w16cid:durableId="1740012361">
    <w:abstractNumId w:val="0"/>
  </w:num>
  <w:num w:numId="3" w16cid:durableId="715862079">
    <w:abstractNumId w:val="1"/>
  </w:num>
  <w:num w:numId="4" w16cid:durableId="1690326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53E"/>
    <w:rsid w:val="00050B1C"/>
    <w:rsid w:val="002A56CD"/>
    <w:rsid w:val="00427155"/>
    <w:rsid w:val="006C153E"/>
    <w:rsid w:val="00804297"/>
    <w:rsid w:val="00BB2DC3"/>
    <w:rsid w:val="00F1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29D298"/>
  <w15:docId w15:val="{218AA907-3CA5-F546-B042-3995BEBA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364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108CC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B108CC"/>
    <w:rPr>
      <w:rFonts w:ascii="Calibri" w:eastAsia="Calibri" w:hAnsi="Calibri" w:cs="Calibri"/>
      <w:lang w:val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108CC"/>
    <w:rPr>
      <w:rFonts w:ascii="Tahoma" w:eastAsia="Calibri" w:hAnsi="Tahoma" w:cs="Tahoma"/>
      <w:sz w:val="16"/>
      <w:szCs w:val="16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6605A0"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12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9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108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B108C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08CC"/>
    <w:rPr>
      <w:rFonts w:ascii="Tahoma" w:hAnsi="Tahoma" w:cs="Tahoma"/>
      <w:sz w:val="16"/>
      <w:szCs w:val="1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B10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ditec2024.ifg.edu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mailto:reditec2024@ifg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ditec2024@ifg.edu.b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IFETOg87KEoof6oWB2485fMAA==">CgMxLjAyCGguZ2pkZ3hzOAByITFVQ0hwVWdOZGN3cUNFanRWa2Q2akJYWG1UaGxiaVlpLQ==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B430E2D955F8419DD13EF3BBFEC56F" ma:contentTypeVersion="15" ma:contentTypeDescription="Crie um novo documento." ma:contentTypeScope="" ma:versionID="1c19493f0a3455feb5372eb181f6eb7d">
  <xsd:schema xmlns:xsd="http://www.w3.org/2001/XMLSchema" xmlns:xs="http://www.w3.org/2001/XMLSchema" xmlns:p="http://schemas.microsoft.com/office/2006/metadata/properties" xmlns:ns2="ba9a5b4b-0ccf-4aa8-8f8c-0b35275ec2ca" xmlns:ns3="2bb060bc-aa41-4b57-a7d0-a43628a051a8" targetNamespace="http://schemas.microsoft.com/office/2006/metadata/properties" ma:root="true" ma:fieldsID="9f0ecc586b7bf76b061daac590c2f42d" ns2:_="" ns3:_="">
    <xsd:import namespace="ba9a5b4b-0ccf-4aa8-8f8c-0b35275ec2ca"/>
    <xsd:import namespace="2bb060bc-aa41-4b57-a7d0-a43628a05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Details" minOccurs="0"/>
                <xsd:element ref="ns3:SharedWithUser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a5b4b-0ccf-4aa8-8f8c-0b35275ec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c40bf5-4a86-4834-b240-9f56c808ae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060bc-aa41-4b57-a7d0-a43628a051a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1dad130-f9df-4808-bae5-2d91949d4fc7}" ma:internalName="TaxCatchAll" ma:showField="CatchAllData" ma:web="2bb060bc-aa41-4b57-a7d0-a43628a05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AD70E37-8B7C-4B8E-9338-1A214A3924B5}"/>
</file>

<file path=customXml/itemProps3.xml><?xml version="1.0" encoding="utf-8"?>
<ds:datastoreItem xmlns:ds="http://schemas.openxmlformats.org/officeDocument/2006/customXml" ds:itemID="{585E2B0F-45E5-405B-809F-EDC4972BC1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1964</Words>
  <Characters>10609</Characters>
  <Application>Microsoft Office Word</Application>
  <DocSecurity>0</DocSecurity>
  <Lines>88</Lines>
  <Paragraphs>25</Paragraphs>
  <ScaleCrop>false</ScaleCrop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Medeiros Vieira</dc:creator>
  <cp:lastModifiedBy>LORENA ROSA</cp:lastModifiedBy>
  <cp:revision>3</cp:revision>
  <cp:lastPrinted>2024-08-29T18:05:00Z</cp:lastPrinted>
  <dcterms:created xsi:type="dcterms:W3CDTF">2024-08-29T18:05:00Z</dcterms:created>
  <dcterms:modified xsi:type="dcterms:W3CDTF">2024-08-29T18:16:00Z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 Inc.</vt:lpwstr>
  </property>
  <property fmtid="{D5CDD505-2E9C-101B-9397-08002B2CF9AE}" pid="4" name="Created">
    <vt:lpwstr>2023-09-22T00:00:00Z</vt:lpwstr>
  </property>
  <property fmtid="{D5CDD505-2E9C-101B-9397-08002B2CF9AE}" pid="5" name="Creator">
    <vt:lpwstr>Microsoft® Word 2019</vt:lpwstr>
  </property>
  <property fmtid="{D5CDD505-2E9C-101B-9397-08002B2CF9AE}" pid="6" name="DocSecurity">
    <vt:lpwstr>0</vt:lpwstr>
  </property>
  <property fmtid="{D5CDD505-2E9C-101B-9397-08002B2CF9AE}" pid="7" name="HyperlinksChanged">
    <vt:lpwstr>false</vt:lpwstr>
  </property>
  <property fmtid="{D5CDD505-2E9C-101B-9397-08002B2CF9AE}" pid="8" name="LastSaved">
    <vt:lpwstr>2024-08-12T00:00:00Z</vt:lpwstr>
  </property>
  <property fmtid="{D5CDD505-2E9C-101B-9397-08002B2CF9AE}" pid="9" name="LinksUpToDate">
    <vt:lpwstr>false</vt:lpwstr>
  </property>
  <property fmtid="{D5CDD505-2E9C-101B-9397-08002B2CF9AE}" pid="10" name="ScaleCrop">
    <vt:lpwstr>false</vt:lpwstr>
  </property>
  <property fmtid="{D5CDD505-2E9C-101B-9397-08002B2CF9AE}" pid="11" name="ShareDoc">
    <vt:lpwstr>false</vt:lpwstr>
  </property>
</Properties>
</file>